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8E6C" w14:textId="6A381368" w:rsidR="00414575" w:rsidRPr="000027DB" w:rsidRDefault="00000000">
      <w:pPr>
        <w:pStyle w:val="Titel"/>
        <w:rPr>
          <w:lang w:val="da-DK"/>
        </w:rPr>
      </w:pPr>
      <w:r w:rsidRPr="000027DB">
        <w:rPr>
          <w:lang w:val="da-DK"/>
        </w:rPr>
        <w:t>Lærervejledning til Seks milliarder</w:t>
      </w:r>
      <w:r w:rsidR="000027DB">
        <w:rPr>
          <w:lang w:val="da-DK"/>
        </w:rPr>
        <w:t xml:space="preserve"> af Petter </w:t>
      </w:r>
      <w:proofErr w:type="spellStart"/>
      <w:r w:rsidR="000027DB">
        <w:rPr>
          <w:lang w:val="da-DK"/>
        </w:rPr>
        <w:t>Lidbeck</w:t>
      </w:r>
      <w:proofErr w:type="spellEnd"/>
    </w:p>
    <w:p w14:paraId="4A349376" w14:textId="7EC2D845" w:rsidR="00414575" w:rsidRPr="000027DB" w:rsidRDefault="00000000">
      <w:pPr>
        <w:rPr>
          <w:lang w:val="da-DK"/>
        </w:rPr>
      </w:pPr>
      <w:r w:rsidRPr="000027DB">
        <w:rPr>
          <w:lang w:val="da-DK"/>
        </w:rPr>
        <w:br/>
      </w:r>
      <w:r w:rsidRPr="000027DB">
        <w:rPr>
          <w:lang w:val="da-DK"/>
        </w:rPr>
        <w:br/>
        <w:t>Målgruppe: Udskolingen (7.-9. klasse), danskfaget</w:t>
      </w:r>
      <w:r w:rsidRPr="000027DB">
        <w:rPr>
          <w:lang w:val="da-DK"/>
        </w:rPr>
        <w:br/>
      </w:r>
      <w:r w:rsidRPr="000027DB">
        <w:rPr>
          <w:lang w:val="da-DK"/>
        </w:rPr>
        <w:br/>
        <w:t>Om bogen:</w:t>
      </w:r>
      <w:r w:rsidRPr="000027DB">
        <w:rPr>
          <w:lang w:val="da-DK"/>
        </w:rPr>
        <w:br/>
        <w:t>Seks milliarder er en psykologisk spændingsroman med høj aktualitet. En tilsyneladende almindelig skoleelev kidnappes og bliver indblandet i en sammensværgelse med klimaekstremistiske motiver og dødelige konsekvenser. Romanen kredser om identitet, etik, klimakrise og grænserne for aktivisme.</w:t>
      </w:r>
      <w:r w:rsidRPr="000027DB">
        <w:rPr>
          <w:lang w:val="da-DK"/>
        </w:rPr>
        <w:br/>
      </w:r>
      <w:r w:rsidRPr="000027DB">
        <w:rPr>
          <w:lang w:val="da-DK"/>
        </w:rPr>
        <w:br/>
        <w:t>Faglige mål:</w:t>
      </w:r>
      <w:r w:rsidRPr="000027DB">
        <w:rPr>
          <w:lang w:val="da-DK"/>
        </w:rPr>
        <w:br/>
        <w:t>- Eleverne kan analysere og fortolke sammensatte fiktive tekster.</w:t>
      </w:r>
      <w:r w:rsidRPr="000027DB">
        <w:rPr>
          <w:lang w:val="da-DK"/>
        </w:rPr>
        <w:br/>
        <w:t>- Eleverne kan vurdere og tage stilling til etiske og samfundsrelevante problemstillinger.</w:t>
      </w:r>
      <w:r w:rsidRPr="000027DB">
        <w:rPr>
          <w:lang w:val="da-DK"/>
        </w:rPr>
        <w:br/>
        <w:t>- Eleverne kan udtrykke sig mundtligt og skriftligt med fokus på form og indhold.</w:t>
      </w:r>
      <w:r w:rsidRPr="000027DB">
        <w:rPr>
          <w:lang w:val="da-DK"/>
        </w:rPr>
        <w:br/>
        <w:t>- Eleverne kan deltage i faglige samtaler og fremlægge fagligt stof.</w:t>
      </w:r>
      <w:r w:rsidRPr="000027DB">
        <w:rPr>
          <w:lang w:val="da-DK"/>
        </w:rPr>
        <w:br/>
      </w:r>
      <w:r w:rsidRPr="000027DB">
        <w:rPr>
          <w:lang w:val="da-DK"/>
        </w:rPr>
        <w:br/>
        <w:t xml:space="preserve">UNDERVISNINGSFORLØB (4-6 </w:t>
      </w:r>
      <w:r w:rsidR="000027DB">
        <w:rPr>
          <w:lang w:val="da-DK"/>
        </w:rPr>
        <w:t>modul</w:t>
      </w:r>
      <w:r w:rsidRPr="000027DB">
        <w:rPr>
          <w:lang w:val="da-DK"/>
        </w:rPr>
        <w:t>er)</w:t>
      </w:r>
      <w:r w:rsidRPr="000027DB">
        <w:rPr>
          <w:lang w:val="da-DK"/>
        </w:rPr>
        <w:br/>
      </w:r>
      <w:r w:rsidRPr="000027DB">
        <w:rPr>
          <w:lang w:val="da-DK"/>
        </w:rPr>
        <w:br/>
      </w:r>
      <w:r w:rsidR="000027DB">
        <w:rPr>
          <w:lang w:val="da-DK"/>
        </w:rPr>
        <w:t>Modul</w:t>
      </w:r>
      <w:r w:rsidRPr="000027DB">
        <w:rPr>
          <w:lang w:val="da-DK"/>
        </w:rPr>
        <w:t xml:space="preserve"> 1: Introduktion &amp; spænding</w:t>
      </w:r>
      <w:r w:rsidRPr="000027DB">
        <w:rPr>
          <w:lang w:val="da-DK"/>
        </w:rPr>
        <w:br/>
        <w:t>- Læsefokus: Kapitel 1–5 (</w:t>
      </w:r>
      <w:proofErr w:type="spellStart"/>
      <w:r w:rsidRPr="000027DB">
        <w:rPr>
          <w:lang w:val="da-DK"/>
        </w:rPr>
        <w:t>Jurajs</w:t>
      </w:r>
      <w:proofErr w:type="spellEnd"/>
      <w:r w:rsidRPr="000027DB">
        <w:rPr>
          <w:lang w:val="da-DK"/>
        </w:rPr>
        <w:t xml:space="preserve"> bortførelse og Anna som biperson).</w:t>
      </w:r>
      <w:r w:rsidRPr="000027DB">
        <w:rPr>
          <w:lang w:val="da-DK"/>
        </w:rPr>
        <w:br/>
        <w:t>- Aktivitet: Gruppearbejde: Skiftende synsvinkler og spændingsopbygning.</w:t>
      </w:r>
      <w:r w:rsidRPr="000027DB">
        <w:rPr>
          <w:lang w:val="da-DK"/>
        </w:rPr>
        <w:br/>
        <w:t xml:space="preserve">- Skriftlig opgave: Skriv dagbogsuddrag fra Anna eller </w:t>
      </w:r>
      <w:proofErr w:type="spellStart"/>
      <w:r w:rsidRPr="000027DB">
        <w:rPr>
          <w:lang w:val="da-DK"/>
        </w:rPr>
        <w:t>Juraj</w:t>
      </w:r>
      <w:proofErr w:type="spellEnd"/>
      <w:r w:rsidRPr="000027DB">
        <w:rPr>
          <w:lang w:val="da-DK"/>
        </w:rPr>
        <w:t>.</w:t>
      </w:r>
      <w:r w:rsidRPr="000027DB">
        <w:rPr>
          <w:lang w:val="da-DK"/>
        </w:rPr>
        <w:br/>
        <w:t xml:space="preserve">- Temadrøftelse: Hvad ville du gøre i </w:t>
      </w:r>
      <w:proofErr w:type="spellStart"/>
      <w:r w:rsidRPr="000027DB">
        <w:rPr>
          <w:lang w:val="da-DK"/>
        </w:rPr>
        <w:t>Jurajs</w:t>
      </w:r>
      <w:proofErr w:type="spellEnd"/>
      <w:r w:rsidRPr="000027DB">
        <w:rPr>
          <w:lang w:val="da-DK"/>
        </w:rPr>
        <w:t xml:space="preserve"> sted?</w:t>
      </w:r>
      <w:r w:rsidRPr="000027DB">
        <w:rPr>
          <w:lang w:val="da-DK"/>
        </w:rPr>
        <w:br/>
      </w:r>
      <w:r w:rsidRPr="000027DB">
        <w:rPr>
          <w:lang w:val="da-DK"/>
        </w:rPr>
        <w:br/>
      </w:r>
      <w:r w:rsidR="000027DB">
        <w:rPr>
          <w:lang w:val="da-DK"/>
        </w:rPr>
        <w:t>Modul</w:t>
      </w:r>
      <w:r w:rsidRPr="000027DB">
        <w:rPr>
          <w:lang w:val="da-DK"/>
        </w:rPr>
        <w:t xml:space="preserve"> 2: Personkarakteristik og forveksling</w:t>
      </w:r>
      <w:r w:rsidRPr="000027DB">
        <w:rPr>
          <w:lang w:val="da-DK"/>
        </w:rPr>
        <w:br/>
        <w:t>- Læsefokus: Kapitel 6–12.</w:t>
      </w:r>
      <w:r w:rsidRPr="000027DB">
        <w:rPr>
          <w:lang w:val="da-DK"/>
        </w:rPr>
        <w:br/>
        <w:t xml:space="preserve">- Analyseopgave: Karakterudvikling hos </w:t>
      </w:r>
      <w:proofErr w:type="spellStart"/>
      <w:r w:rsidRPr="000027DB">
        <w:rPr>
          <w:lang w:val="da-DK"/>
        </w:rPr>
        <w:t>Juraj</w:t>
      </w:r>
      <w:proofErr w:type="spellEnd"/>
      <w:r w:rsidRPr="000027DB">
        <w:rPr>
          <w:lang w:val="da-DK"/>
        </w:rPr>
        <w:t xml:space="preserve"> og Oskar.</w:t>
      </w:r>
      <w:r w:rsidRPr="000027DB">
        <w:rPr>
          <w:lang w:val="da-DK"/>
        </w:rPr>
        <w:br/>
        <w:t>- Dilemmaøvelse: Eleverne vurderer Elins og Oskars motiver (etik &amp; klimaaktivisme).</w:t>
      </w:r>
      <w:r w:rsidRPr="000027DB">
        <w:rPr>
          <w:lang w:val="da-DK"/>
        </w:rPr>
        <w:br/>
        <w:t>- Materiale: Klimaartikler + interviews med aktivister som supplerende stof.</w:t>
      </w:r>
      <w:r w:rsidRPr="000027DB">
        <w:rPr>
          <w:lang w:val="da-DK"/>
        </w:rPr>
        <w:br/>
      </w:r>
      <w:r w:rsidRPr="000027DB">
        <w:rPr>
          <w:lang w:val="da-DK"/>
        </w:rPr>
        <w:br/>
      </w:r>
      <w:r w:rsidR="000027DB">
        <w:rPr>
          <w:lang w:val="da-DK"/>
        </w:rPr>
        <w:t>Modul</w:t>
      </w:r>
      <w:r w:rsidRPr="000027DB">
        <w:rPr>
          <w:lang w:val="da-DK"/>
        </w:rPr>
        <w:t xml:space="preserve"> 3: Drama og dobbeltliv</w:t>
      </w:r>
      <w:r w:rsidRPr="000027DB">
        <w:rPr>
          <w:lang w:val="da-DK"/>
        </w:rPr>
        <w:br/>
        <w:t>- Læsefokus: Kapitel 13–18 (afsløringer, kidnapning af Anton).</w:t>
      </w:r>
      <w:r w:rsidRPr="000027DB">
        <w:rPr>
          <w:lang w:val="da-DK"/>
        </w:rPr>
        <w:br/>
        <w:t>- Skriftlig opgave: Brev fra Anton til sin mor.</w:t>
      </w:r>
      <w:r w:rsidRPr="000027DB">
        <w:rPr>
          <w:lang w:val="da-DK"/>
        </w:rPr>
        <w:br/>
        <w:t>- Klassediskussion: Hvad ville du gøre, hvis du var Lisa? Er der grænser for moderkærlighed?</w:t>
      </w:r>
      <w:r w:rsidRPr="000027DB">
        <w:rPr>
          <w:lang w:val="da-DK"/>
        </w:rPr>
        <w:br/>
        <w:t>- Mundtlig formidling: Retssag mod Elin (rollespil).</w:t>
      </w:r>
      <w:r w:rsidRPr="000027DB">
        <w:rPr>
          <w:lang w:val="da-DK"/>
        </w:rPr>
        <w:br/>
      </w:r>
      <w:r w:rsidRPr="000027DB">
        <w:rPr>
          <w:lang w:val="da-DK"/>
        </w:rPr>
        <w:br/>
      </w:r>
      <w:r w:rsidR="000027DB">
        <w:rPr>
          <w:lang w:val="da-DK"/>
        </w:rPr>
        <w:t>Modul</w:t>
      </w:r>
      <w:r w:rsidRPr="000027DB">
        <w:rPr>
          <w:lang w:val="da-DK"/>
        </w:rPr>
        <w:t xml:space="preserve"> 4: Klimatema og etik</w:t>
      </w:r>
      <w:r w:rsidRPr="000027DB">
        <w:rPr>
          <w:lang w:val="da-DK"/>
        </w:rPr>
        <w:br/>
      </w:r>
      <w:r w:rsidRPr="000027DB">
        <w:rPr>
          <w:lang w:val="da-DK"/>
        </w:rPr>
        <w:lastRenderedPageBreak/>
        <w:t>- Læsefokus: Kapitel 19–24.</w:t>
      </w:r>
      <w:r w:rsidRPr="000027DB">
        <w:rPr>
          <w:lang w:val="da-DK"/>
        </w:rPr>
        <w:br/>
        <w:t>- Aktivitet: Moralsk kompas – vurder Elins og Oskars handlinger i lys af “det større gode”.</w:t>
      </w:r>
      <w:r w:rsidRPr="000027DB">
        <w:rPr>
          <w:lang w:val="da-DK"/>
        </w:rPr>
        <w:br/>
        <w:t>- Skriftlig produktion: Essay: Hvad er den rigtige vej til at redde planeten?</w:t>
      </w:r>
      <w:r w:rsidRPr="000027DB">
        <w:rPr>
          <w:lang w:val="da-DK"/>
        </w:rPr>
        <w:br/>
        <w:t>- Gruppeaktivitet: “Hvis du var Lisa...” – scenariediskussion.</w:t>
      </w:r>
      <w:r w:rsidRPr="000027DB">
        <w:rPr>
          <w:lang w:val="da-DK"/>
        </w:rPr>
        <w:br/>
      </w:r>
      <w:r w:rsidRPr="000027DB">
        <w:rPr>
          <w:lang w:val="da-DK"/>
        </w:rPr>
        <w:br/>
      </w:r>
      <w:r w:rsidR="000027DB">
        <w:rPr>
          <w:lang w:val="da-DK"/>
        </w:rPr>
        <w:t xml:space="preserve">Modul </w:t>
      </w:r>
      <w:r w:rsidRPr="000027DB">
        <w:rPr>
          <w:lang w:val="da-DK"/>
        </w:rPr>
        <w:t>5–6: Afrunding og perspektivering</w:t>
      </w:r>
      <w:r w:rsidRPr="000027DB">
        <w:rPr>
          <w:lang w:val="da-DK"/>
        </w:rPr>
        <w:br/>
        <w:t>- Læsefokus: Resten af romanen (opklaring og efterspil).</w:t>
      </w:r>
      <w:r w:rsidRPr="000027DB">
        <w:rPr>
          <w:lang w:val="da-DK"/>
        </w:rPr>
        <w:br/>
        <w:t>- Analytisk opgave: Hvordan arbejder bogen med forveksling og ansvar?</w:t>
      </w:r>
      <w:r w:rsidRPr="000027DB">
        <w:rPr>
          <w:lang w:val="da-DK"/>
        </w:rPr>
        <w:br/>
        <w:t>- Perspektivering: Sammenlign med Greta Thunbergs klimabudskab.</w:t>
      </w:r>
      <w:r w:rsidRPr="000027DB">
        <w:rPr>
          <w:lang w:val="da-DK"/>
        </w:rPr>
        <w:br/>
        <w:t>- Produkt: Digital præsentation om etik, klima og aktivisme.</w:t>
      </w:r>
      <w:r w:rsidRPr="000027DB">
        <w:rPr>
          <w:lang w:val="da-DK"/>
        </w:rPr>
        <w:br/>
      </w:r>
      <w:r w:rsidRPr="000027DB">
        <w:rPr>
          <w:lang w:val="da-DK"/>
        </w:rPr>
        <w:br/>
        <w:t>Materialer og ressourcer:</w:t>
      </w:r>
      <w:r w:rsidRPr="000027DB">
        <w:rPr>
          <w:lang w:val="da-DK"/>
        </w:rPr>
        <w:br/>
        <w:t>- Bogen Seks milliarder</w:t>
      </w:r>
      <w:r w:rsidRPr="000027DB">
        <w:rPr>
          <w:lang w:val="da-DK"/>
        </w:rPr>
        <w:br/>
        <w:t>- Arbejdsark (PDF)</w:t>
      </w:r>
      <w:r w:rsidRPr="000027DB">
        <w:rPr>
          <w:lang w:val="da-DK"/>
        </w:rPr>
        <w:br/>
        <w:t>- Slides til fælles gennemgang</w:t>
      </w:r>
      <w:r w:rsidRPr="000027DB">
        <w:rPr>
          <w:lang w:val="da-DK"/>
        </w:rPr>
        <w:br/>
        <w:t>- Supplerende tekster: Artikler om klimaaktivisme, interviews med unge klimaaktivister, relevante FN-rapporter.</w:t>
      </w:r>
      <w:r w:rsidRPr="000027DB">
        <w:rPr>
          <w:lang w:val="da-DK"/>
        </w:rPr>
        <w:br/>
      </w:r>
    </w:p>
    <w:sectPr w:rsidR="00414575" w:rsidRPr="000027D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4000509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0735262">
    <w:abstractNumId w:val="8"/>
  </w:num>
  <w:num w:numId="2" w16cid:durableId="1701861118">
    <w:abstractNumId w:val="6"/>
  </w:num>
  <w:num w:numId="3" w16cid:durableId="527790854">
    <w:abstractNumId w:val="5"/>
  </w:num>
  <w:num w:numId="4" w16cid:durableId="136992619">
    <w:abstractNumId w:val="4"/>
  </w:num>
  <w:num w:numId="5" w16cid:durableId="233786315">
    <w:abstractNumId w:val="7"/>
  </w:num>
  <w:num w:numId="6" w16cid:durableId="1734694577">
    <w:abstractNumId w:val="3"/>
  </w:num>
  <w:num w:numId="7" w16cid:durableId="1762868603">
    <w:abstractNumId w:val="2"/>
  </w:num>
  <w:num w:numId="8" w16cid:durableId="384182516">
    <w:abstractNumId w:val="1"/>
  </w:num>
  <w:num w:numId="9" w16cid:durableId="934090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7DB"/>
    <w:rsid w:val="00034616"/>
    <w:rsid w:val="0006063C"/>
    <w:rsid w:val="0015074B"/>
    <w:rsid w:val="0029639D"/>
    <w:rsid w:val="003075EC"/>
    <w:rsid w:val="00326F90"/>
    <w:rsid w:val="0041457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F9F8A"/>
  <w14:defaultImageDpi w14:val="300"/>
  <w15:docId w15:val="{23010AB6-E7E1-4A20-BC8D-D968C121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341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Flemming Møldrup</cp:lastModifiedBy>
  <cp:revision>2</cp:revision>
  <cp:lastPrinted>2025-05-21T10:08:00Z</cp:lastPrinted>
  <dcterms:created xsi:type="dcterms:W3CDTF">2013-12-23T23:15:00Z</dcterms:created>
  <dcterms:modified xsi:type="dcterms:W3CDTF">2025-05-21T10:26:00Z</dcterms:modified>
  <cp:category/>
</cp:coreProperties>
</file>